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 xml:space="preserve">chedule contact Government Legal Department’s Employment Law </w:t>
      </w:r>
      <w:bookmarkStart w:id="0" w:name="_GoBack"/>
      <w:bookmarkEnd w:id="0"/>
      <w:r w:rsidRPr="00F41A7B">
        <w:rPr>
          <w:rFonts w:ascii="Arial" w:eastAsia="Calibri" w:hAnsi="Arial"/>
          <w:sz w:val="24"/>
          <w:szCs w:val="24"/>
          <w:lang w:eastAsia="en-GB"/>
        </w:rPr>
        <w:t>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20F" w:rsidRDefault="0026420F">
      <w:pPr>
        <w:spacing w:after="0"/>
      </w:pPr>
      <w:r>
        <w:separator/>
      </w:r>
    </w:p>
  </w:endnote>
  <w:endnote w:type="continuationSeparator" w:id="0">
    <w:p w:rsidR="0026420F" w:rsidRDefault="0026420F">
      <w:pPr>
        <w:spacing w:after="0"/>
      </w:pPr>
      <w:r>
        <w:continuationSeparator/>
      </w:r>
    </w:p>
  </w:endnote>
  <w:endnote w:type="continuationNotice" w:id="1">
    <w:p w:rsidR="0026420F" w:rsidRDefault="002642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7D7DC3">
      <w:rPr>
        <w:rFonts w:ascii="Arial" w:hAnsi="Arial"/>
        <w:sz w:val="20"/>
      </w:rPr>
      <w:t xml:space="preserve"> </w:t>
    </w:r>
    <w:r w:rsidR="007D7DC3">
      <w:rPr>
        <w:rFonts w:ascii="Arial" w:hAnsi="Arial"/>
        <w:sz w:val="20"/>
      </w:rPr>
      <w:t>6170 Print Management Services</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7D7DC3">
      <w:rPr>
        <w:rFonts w:ascii="Arial" w:hAnsi="Arial"/>
        <w:noProof/>
        <w:sz w:val="20"/>
      </w:rPr>
      <w:t>6</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20F" w:rsidRDefault="0026420F">
      <w:pPr>
        <w:spacing w:after="0"/>
      </w:pPr>
      <w:r>
        <w:separator/>
      </w:r>
    </w:p>
  </w:footnote>
  <w:footnote w:type="continuationSeparator" w:id="0">
    <w:p w:rsidR="0026420F" w:rsidRDefault="0026420F">
      <w:pPr>
        <w:spacing w:after="0"/>
      </w:pPr>
      <w:r>
        <w:continuationSeparator/>
      </w:r>
    </w:p>
  </w:footnote>
  <w:footnote w:type="continuationNotice" w:id="1">
    <w:p w:rsidR="0026420F" w:rsidRDefault="002642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26420F"/>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D7DC3"/>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A38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D1F5C-E69C-49F1-80A2-5F32726F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2020-07-01T14:36:00Z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